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EB0A" w14:textId="1A8BEFD5" w:rsidR="00185477" w:rsidRDefault="00D71023">
      <w:pPr>
        <w:pStyle w:val="NoSpacing"/>
        <w:pBdr>
          <w:top w:val="single" w:sz="4" w:space="1" w:color="000000"/>
          <w:left w:val="single" w:sz="4" w:space="4" w:color="000000"/>
          <w:bottom w:val="single" w:sz="4" w:space="1" w:color="000000"/>
          <w:right w:val="single" w:sz="4" w:space="4" w:color="000000"/>
        </w:pBdr>
        <w:shd w:val="clear" w:color="auto" w:fill="BDD6EE" w:themeFill="accent1" w:themeFillTint="66"/>
        <w:jc w:val="center"/>
      </w:pPr>
      <w:r>
        <w:rPr>
          <w:rFonts w:ascii="Times New Roman" w:hAnsi="Times New Roman" w:cs="Times New Roman"/>
          <w:b/>
          <w:sz w:val="24"/>
          <w:szCs w:val="24"/>
        </w:rPr>
        <w:t xml:space="preserve">Job Title: </w:t>
      </w:r>
      <w:r w:rsidR="0034559A">
        <w:rPr>
          <w:rFonts w:ascii="Times New Roman" w:hAnsi="Times New Roman" w:cs="Times New Roman"/>
          <w:b/>
          <w:sz w:val="24"/>
          <w:szCs w:val="24"/>
        </w:rPr>
        <w:t>President</w:t>
      </w:r>
    </w:p>
    <w:p w14:paraId="50F5C06A" w14:textId="5309945D" w:rsidR="00185477" w:rsidRDefault="00D71023">
      <w:pPr>
        <w:pBdr>
          <w:top w:val="single" w:sz="4" w:space="1" w:color="000000"/>
          <w:left w:val="single" w:sz="4" w:space="4" w:color="000000"/>
          <w:bottom w:val="single" w:sz="4" w:space="1" w:color="000000"/>
          <w:right w:val="single" w:sz="4" w:space="4" w:color="000000"/>
        </w:pBdr>
        <w:shd w:val="clear" w:color="auto" w:fill="BDD6EE" w:themeFill="accent1" w:themeFillTint="66"/>
        <w:spacing w:after="270" w:line="315" w:lineRule="atLeast"/>
        <w:jc w:val="center"/>
        <w:textAlignment w:val="baseline"/>
        <w:rPr>
          <w:rFonts w:ascii="Times New Roman" w:eastAsia="Times New Roman" w:hAnsi="Times New Roman" w:cs="Times New Roman"/>
          <w:b/>
          <w:color w:val="333F48"/>
          <w:sz w:val="24"/>
          <w:szCs w:val="24"/>
        </w:rPr>
      </w:pPr>
      <w:r>
        <w:rPr>
          <w:rFonts w:ascii="Times New Roman" w:eastAsia="Times New Roman" w:hAnsi="Times New Roman" w:cs="Times New Roman"/>
          <w:b/>
          <w:color w:val="333F48"/>
          <w:sz w:val="24"/>
          <w:szCs w:val="24"/>
        </w:rPr>
        <w:t xml:space="preserve">Reports to: </w:t>
      </w:r>
      <w:r w:rsidRPr="0034559A">
        <w:rPr>
          <w:rFonts w:ascii="Times New Roman" w:eastAsia="Times New Roman" w:hAnsi="Times New Roman" w:cs="Times New Roman"/>
          <w:b/>
          <w:bCs/>
          <w:sz w:val="24"/>
          <w:szCs w:val="24"/>
        </w:rPr>
        <w:t xml:space="preserve">Norwin </w:t>
      </w:r>
      <w:r w:rsidR="0034559A" w:rsidRPr="0034559A">
        <w:rPr>
          <w:rFonts w:ascii="Times New Roman" w:eastAsia="Times New Roman" w:hAnsi="Times New Roman" w:cs="Times New Roman"/>
          <w:b/>
          <w:bCs/>
          <w:sz w:val="24"/>
          <w:szCs w:val="24"/>
        </w:rPr>
        <w:t xml:space="preserve">Chamber of Commerce </w:t>
      </w:r>
      <w:r w:rsidRPr="0034559A">
        <w:rPr>
          <w:rFonts w:ascii="Times New Roman" w:eastAsia="Times New Roman" w:hAnsi="Times New Roman" w:cs="Times New Roman"/>
          <w:b/>
          <w:bCs/>
          <w:color w:val="333F48"/>
          <w:sz w:val="24"/>
          <w:szCs w:val="24"/>
        </w:rPr>
        <w:t xml:space="preserve">Board of </w:t>
      </w:r>
      <w:r w:rsidR="0034559A" w:rsidRPr="0034559A">
        <w:rPr>
          <w:rFonts w:ascii="Times New Roman" w:eastAsia="Times New Roman" w:hAnsi="Times New Roman" w:cs="Times New Roman"/>
          <w:b/>
          <w:bCs/>
          <w:color w:val="333F48"/>
          <w:sz w:val="24"/>
          <w:szCs w:val="24"/>
        </w:rPr>
        <w:t>Directors</w:t>
      </w:r>
    </w:p>
    <w:p w14:paraId="08E4115F" w14:textId="468B03B3" w:rsidR="00CE3412" w:rsidRPr="00044262" w:rsidRDefault="00CE3412" w:rsidP="003E7841">
      <w:pPr>
        <w:shd w:val="clear" w:color="auto" w:fill="FFFFFF"/>
        <w:spacing w:after="270" w:line="315" w:lineRule="atLeast"/>
        <w:textAlignment w:val="baseline"/>
        <w:rPr>
          <w:rFonts w:ascii="Times New Roman" w:eastAsia="Times New Roman" w:hAnsi="Times New Roman" w:cs="Times New Roman"/>
          <w:b/>
          <w:color w:val="333F48"/>
          <w:sz w:val="24"/>
          <w:szCs w:val="24"/>
        </w:rPr>
      </w:pPr>
      <w:r w:rsidRPr="00044262">
        <w:rPr>
          <w:rFonts w:ascii="Times New Roman" w:eastAsia="Times New Roman" w:hAnsi="Times New Roman" w:cs="Times New Roman"/>
          <w:b/>
          <w:color w:val="333F48"/>
          <w:sz w:val="24"/>
          <w:szCs w:val="24"/>
        </w:rPr>
        <w:t>Hours: This is a salaried, full time-position (40</w:t>
      </w:r>
      <w:r w:rsidR="00BF4528">
        <w:rPr>
          <w:rFonts w:ascii="Times New Roman" w:eastAsia="Times New Roman" w:hAnsi="Times New Roman" w:cs="Times New Roman"/>
          <w:b/>
          <w:color w:val="333F48"/>
          <w:sz w:val="24"/>
          <w:szCs w:val="24"/>
        </w:rPr>
        <w:t>+ hours</w:t>
      </w:r>
      <w:r w:rsidRPr="00044262">
        <w:rPr>
          <w:rFonts w:ascii="Times New Roman" w:eastAsia="Times New Roman" w:hAnsi="Times New Roman" w:cs="Times New Roman"/>
          <w:b/>
          <w:color w:val="333F48"/>
          <w:sz w:val="24"/>
          <w:szCs w:val="24"/>
        </w:rPr>
        <w:t xml:space="preserve">); some evening and weekend hours </w:t>
      </w:r>
      <w:r w:rsidR="00BF4528">
        <w:rPr>
          <w:rFonts w:ascii="Times New Roman" w:eastAsia="Times New Roman" w:hAnsi="Times New Roman" w:cs="Times New Roman"/>
          <w:b/>
          <w:color w:val="333F48"/>
          <w:sz w:val="24"/>
          <w:szCs w:val="24"/>
        </w:rPr>
        <w:t>are</w:t>
      </w:r>
      <w:r w:rsidRPr="00044262">
        <w:rPr>
          <w:rFonts w:ascii="Times New Roman" w:eastAsia="Times New Roman" w:hAnsi="Times New Roman" w:cs="Times New Roman"/>
          <w:b/>
          <w:color w:val="333F48"/>
          <w:sz w:val="24"/>
          <w:szCs w:val="24"/>
        </w:rPr>
        <w:t xml:space="preserve"> required.</w:t>
      </w:r>
    </w:p>
    <w:p w14:paraId="407BA697" w14:textId="3E28A996" w:rsidR="00CE3412" w:rsidRPr="00044262" w:rsidRDefault="00CE3412" w:rsidP="003E7841">
      <w:pPr>
        <w:shd w:val="clear" w:color="auto" w:fill="FFFFFF"/>
        <w:spacing w:after="270" w:line="315" w:lineRule="atLeast"/>
        <w:textAlignment w:val="baseline"/>
        <w:rPr>
          <w:rFonts w:ascii="Times New Roman" w:eastAsia="Times New Roman" w:hAnsi="Times New Roman" w:cs="Times New Roman"/>
          <w:b/>
          <w:color w:val="333F48"/>
          <w:sz w:val="24"/>
          <w:szCs w:val="24"/>
        </w:rPr>
      </w:pPr>
      <w:r w:rsidRPr="00044262">
        <w:rPr>
          <w:rFonts w:ascii="Times New Roman" w:eastAsia="Times New Roman" w:hAnsi="Times New Roman" w:cs="Times New Roman"/>
          <w:b/>
          <w:color w:val="333F48"/>
          <w:sz w:val="24"/>
          <w:szCs w:val="24"/>
        </w:rPr>
        <w:t>Salary: $50,000 to $58,000, commensurate with qualifications and experience.</w:t>
      </w:r>
    </w:p>
    <w:p w14:paraId="38FEBFDA" w14:textId="5EC13130" w:rsidR="00CE3412" w:rsidRPr="00044262" w:rsidRDefault="00CE3412" w:rsidP="003E7841">
      <w:pPr>
        <w:shd w:val="clear" w:color="auto" w:fill="FFFFFF"/>
        <w:spacing w:after="270" w:line="315" w:lineRule="atLeast"/>
        <w:textAlignment w:val="baseline"/>
        <w:rPr>
          <w:rFonts w:ascii="Times New Roman" w:eastAsia="Times New Roman" w:hAnsi="Times New Roman" w:cs="Times New Roman"/>
          <w:b/>
          <w:color w:val="333F48"/>
          <w:sz w:val="24"/>
          <w:szCs w:val="24"/>
        </w:rPr>
      </w:pPr>
      <w:r w:rsidRPr="00044262">
        <w:rPr>
          <w:rFonts w:ascii="Times New Roman" w:eastAsia="Times New Roman" w:hAnsi="Times New Roman" w:cs="Times New Roman"/>
          <w:b/>
          <w:color w:val="333F48"/>
          <w:sz w:val="24"/>
          <w:szCs w:val="24"/>
        </w:rPr>
        <w:t>Benefits:  The Norwin Chamber of Commerce offer</w:t>
      </w:r>
      <w:r w:rsidR="003D7065">
        <w:rPr>
          <w:rFonts w:ascii="Times New Roman" w:eastAsia="Times New Roman" w:hAnsi="Times New Roman" w:cs="Times New Roman"/>
          <w:b/>
          <w:color w:val="333F48"/>
          <w:sz w:val="24"/>
          <w:szCs w:val="24"/>
        </w:rPr>
        <w:t>s</w:t>
      </w:r>
      <w:r w:rsidRPr="00044262">
        <w:rPr>
          <w:rFonts w:ascii="Times New Roman" w:eastAsia="Times New Roman" w:hAnsi="Times New Roman" w:cs="Times New Roman"/>
          <w:b/>
          <w:color w:val="333F48"/>
          <w:sz w:val="24"/>
          <w:szCs w:val="24"/>
        </w:rPr>
        <w:t xml:space="preserve"> an employer sponsored retirement plan.   </w:t>
      </w:r>
    </w:p>
    <w:p w14:paraId="68284B67" w14:textId="0B352FCA" w:rsidR="00CE3412" w:rsidRPr="00BF4528" w:rsidRDefault="00BF4528" w:rsidP="003E7841">
      <w:pPr>
        <w:shd w:val="clear" w:color="auto" w:fill="FFFFFF"/>
        <w:spacing w:after="270" w:line="315" w:lineRule="atLeast"/>
        <w:textAlignment w:val="baseline"/>
        <w:rPr>
          <w:rFonts w:ascii="Times New Roman" w:eastAsia="Times New Roman" w:hAnsi="Times New Roman" w:cs="Times New Roman"/>
          <w:b/>
          <w:color w:val="333F48"/>
          <w:sz w:val="24"/>
          <w:szCs w:val="24"/>
        </w:rPr>
      </w:pPr>
      <w:r>
        <w:rPr>
          <w:rFonts w:ascii="Times New Roman" w:eastAsia="Times New Roman" w:hAnsi="Times New Roman" w:cs="Times New Roman"/>
          <w:b/>
          <w:color w:val="333F48"/>
          <w:sz w:val="24"/>
          <w:szCs w:val="24"/>
        </w:rPr>
        <w:t>Vacation and Personal Time Off:</w:t>
      </w:r>
      <w:r w:rsidR="006639A9" w:rsidRPr="00A35EEA">
        <w:rPr>
          <w:rFonts w:ascii="Times New Roman" w:eastAsia="Times New Roman" w:hAnsi="Times New Roman" w:cs="Times New Roman"/>
          <w:b/>
          <w:color w:val="333F48"/>
          <w:sz w:val="24"/>
          <w:szCs w:val="24"/>
        </w:rPr>
        <w:t xml:space="preserve">  </w:t>
      </w:r>
      <w:r w:rsidRPr="00BF4528">
        <w:rPr>
          <w:rFonts w:ascii="Times New Roman" w:hAnsi="Times New Roman" w:cs="Times New Roman"/>
          <w:color w:val="000000"/>
          <w:sz w:val="24"/>
          <w:szCs w:val="24"/>
        </w:rPr>
        <w:t>The President will receive ten (10) days of paid vacation during each of the first three years of employment, fifteen (15) days after completion the third year, and twenty (20) days after the completion of the fifth year. In addition, the President will receive five (5) personal days per year.</w:t>
      </w:r>
    </w:p>
    <w:p w14:paraId="3B4D248F" w14:textId="59A5251B" w:rsidR="00F80F04" w:rsidRPr="00044262" w:rsidRDefault="00F80F04" w:rsidP="00F80F04">
      <w:pPr>
        <w:shd w:val="clear" w:color="auto" w:fill="FFFFFF"/>
        <w:spacing w:after="270" w:line="315" w:lineRule="atLeast"/>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The Norwin Chamber of Commerce, with an office in downtown Irwin, was established in 1942 and has been serving businesses and the community for 82 years.  Representing over 300 member businesses in Westmoreland</w:t>
      </w:r>
      <w:r w:rsidR="006450FC">
        <w:rPr>
          <w:rFonts w:ascii="Times New Roman" w:eastAsia="Times New Roman" w:hAnsi="Times New Roman" w:cs="Times New Roman"/>
          <w:color w:val="333F48"/>
          <w:sz w:val="24"/>
          <w:szCs w:val="24"/>
        </w:rPr>
        <w:t xml:space="preserve"> County</w:t>
      </w:r>
      <w:r w:rsidRPr="00044262">
        <w:rPr>
          <w:rFonts w:ascii="Times New Roman" w:eastAsia="Times New Roman" w:hAnsi="Times New Roman" w:cs="Times New Roman"/>
          <w:color w:val="333F48"/>
          <w:sz w:val="24"/>
          <w:szCs w:val="24"/>
        </w:rPr>
        <w:t xml:space="preserve"> and the surrounding region, the Norwin Chamber of Commerce is dedicated to making the Norwin Community a superior place to live and conduct business.  </w:t>
      </w:r>
      <w:r w:rsidR="00164152">
        <w:rPr>
          <w:rFonts w:ascii="Times New Roman" w:eastAsia="Times New Roman" w:hAnsi="Times New Roman" w:cs="Times New Roman"/>
          <w:color w:val="333F48"/>
          <w:sz w:val="24"/>
          <w:szCs w:val="24"/>
        </w:rPr>
        <w:t xml:space="preserve">Our members range from </w:t>
      </w:r>
      <w:r w:rsidRPr="00044262">
        <w:rPr>
          <w:rFonts w:ascii="Times New Roman" w:eastAsia="Times New Roman" w:hAnsi="Times New Roman" w:cs="Times New Roman"/>
          <w:color w:val="333F48"/>
          <w:sz w:val="24"/>
          <w:szCs w:val="24"/>
        </w:rPr>
        <w:t>sole-proprietor and home-based business</w:t>
      </w:r>
      <w:r w:rsidR="00CF0834">
        <w:rPr>
          <w:rFonts w:ascii="Times New Roman" w:eastAsia="Times New Roman" w:hAnsi="Times New Roman" w:cs="Times New Roman"/>
          <w:color w:val="333F48"/>
          <w:sz w:val="24"/>
          <w:szCs w:val="24"/>
        </w:rPr>
        <w:t>es</w:t>
      </w:r>
      <w:r w:rsidRPr="00044262">
        <w:rPr>
          <w:rFonts w:ascii="Times New Roman" w:eastAsia="Times New Roman" w:hAnsi="Times New Roman" w:cs="Times New Roman"/>
          <w:color w:val="333F48"/>
          <w:sz w:val="24"/>
          <w:szCs w:val="24"/>
        </w:rPr>
        <w:t xml:space="preserve"> to large health care facilities, banks, and manufacturers.</w:t>
      </w:r>
    </w:p>
    <w:p w14:paraId="22C21CD8" w14:textId="1530E707" w:rsidR="00F80F04" w:rsidRPr="00044262" w:rsidRDefault="00F80F04" w:rsidP="00F80F04">
      <w:pPr>
        <w:pStyle w:val="NormalWeb"/>
      </w:pPr>
      <w:r w:rsidRPr="00044262">
        <w:rPr>
          <w:color w:val="333F48"/>
        </w:rPr>
        <w:t xml:space="preserve">The </w:t>
      </w:r>
      <w:r w:rsidR="008B2699">
        <w:rPr>
          <w:color w:val="333F48"/>
        </w:rPr>
        <w:t>Board of Directors</w:t>
      </w:r>
      <w:r w:rsidRPr="00044262">
        <w:rPr>
          <w:color w:val="333F48"/>
        </w:rPr>
        <w:t xml:space="preserve"> is seeking an energetic and innovative </w:t>
      </w:r>
      <w:r w:rsidRPr="00044262">
        <w:t>individual who is committed to developing opportunities for businesses of all sizes. This individual will oversee all aspects of Chamber services and office administration, foster new relationships with the business community</w:t>
      </w:r>
      <w:r w:rsidR="00CF0834">
        <w:t>,</w:t>
      </w:r>
      <w:r w:rsidRPr="00044262">
        <w:t xml:space="preserve"> grow the Chamber membership, and develop new programs and events that return value to Chamber members</w:t>
      </w:r>
      <w:r w:rsidR="008B2699">
        <w:t>.</w:t>
      </w:r>
      <w:r w:rsidRPr="00044262">
        <w:t xml:space="preserve">  The ideal candidate will be a forward-thinking and engaging individual who enjoys collaborating with other business and community leaders. S/he should have a strong interest in continuing to expand </w:t>
      </w:r>
      <w:r w:rsidR="008B2699">
        <w:t xml:space="preserve">Chamber </w:t>
      </w:r>
      <w:r w:rsidRPr="00044262">
        <w:t>services. S/he should have an ability to adapt to changes and a willingness to explore new concepts and initiatives.</w:t>
      </w:r>
    </w:p>
    <w:p w14:paraId="7F226528" w14:textId="51C62E87" w:rsidR="00BF4528" w:rsidRPr="008B2699" w:rsidRDefault="0012621E" w:rsidP="008B2699">
      <w:pPr>
        <w:spacing w:after="75" w:line="240" w:lineRule="auto"/>
        <w:ind w:right="375"/>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The President’s responsibilities include, but are not limited to:</w:t>
      </w:r>
    </w:p>
    <w:p w14:paraId="398985EF" w14:textId="117064FF" w:rsidR="00BF4528" w:rsidRPr="00BF4528" w:rsidRDefault="00BF4528" w:rsidP="00BF4528">
      <w:pPr>
        <w:numPr>
          <w:ilvl w:val="0"/>
          <w:numId w:val="2"/>
        </w:numPr>
        <w:spacing w:before="100" w:beforeAutospacing="1" w:after="100" w:afterAutospacing="1" w:line="240" w:lineRule="auto"/>
        <w:rPr>
          <w:rFonts w:ascii="Arial" w:eastAsia="Times New Roman" w:hAnsi="Arial" w:cs="Arial"/>
          <w:color w:val="000000"/>
          <w:sz w:val="24"/>
          <w:szCs w:val="24"/>
        </w:rPr>
      </w:pPr>
      <w:r w:rsidRPr="00BF4528">
        <w:rPr>
          <w:rFonts w:ascii="Times New Roman" w:eastAsia="Times New Roman" w:hAnsi="Times New Roman" w:cs="Times New Roman"/>
          <w:color w:val="000000"/>
          <w:sz w:val="24"/>
          <w:szCs w:val="24"/>
        </w:rPr>
        <w:t>Schedule, plan, and oversee events presented by the Chamber throughout the year, including ribbon cuttings, mixers and annual events like the Community Picnic, the Annual Dinner, the Annual Golf Outing, the Excellence in Education luncheon and more</w:t>
      </w:r>
      <w:r w:rsidRPr="00BF4528">
        <w:rPr>
          <w:rFonts w:ascii="Arial" w:eastAsia="Times New Roman" w:hAnsi="Arial" w:cs="Arial"/>
          <w:color w:val="000000"/>
          <w:sz w:val="24"/>
          <w:szCs w:val="24"/>
        </w:rPr>
        <w:t>.</w:t>
      </w:r>
    </w:p>
    <w:p w14:paraId="64BE8679" w14:textId="3AF3E449" w:rsidR="00185477" w:rsidRDefault="00134E58" w:rsidP="0034559A">
      <w:pPr>
        <w:pStyle w:val="ListParagraph"/>
        <w:numPr>
          <w:ilvl w:val="0"/>
          <w:numId w:val="2"/>
        </w:numPr>
        <w:spacing w:after="75" w:line="240" w:lineRule="auto"/>
        <w:ind w:right="375"/>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 xml:space="preserve">Represents the </w:t>
      </w:r>
      <w:r w:rsidR="0034559A" w:rsidRPr="00044262">
        <w:rPr>
          <w:rFonts w:ascii="Times New Roman" w:eastAsia="Times New Roman" w:hAnsi="Times New Roman" w:cs="Times New Roman"/>
          <w:color w:val="333F48"/>
          <w:sz w:val="24"/>
          <w:szCs w:val="24"/>
        </w:rPr>
        <w:t>Chamber’s</w:t>
      </w:r>
      <w:r w:rsidRPr="00044262">
        <w:rPr>
          <w:rFonts w:ascii="Times New Roman" w:eastAsia="Times New Roman" w:hAnsi="Times New Roman" w:cs="Times New Roman"/>
          <w:color w:val="333F48"/>
          <w:sz w:val="24"/>
          <w:szCs w:val="24"/>
        </w:rPr>
        <w:t xml:space="preserve"> interest </w:t>
      </w:r>
      <w:r w:rsidR="003E7841" w:rsidRPr="00044262">
        <w:rPr>
          <w:rFonts w:ascii="Times New Roman" w:eastAsia="Times New Roman" w:hAnsi="Times New Roman" w:cs="Times New Roman"/>
          <w:color w:val="333F48"/>
          <w:sz w:val="24"/>
          <w:szCs w:val="24"/>
        </w:rPr>
        <w:t>in local government, community, and business meetings to advance the mission of the Chamber and advocate for its role in the community</w:t>
      </w:r>
      <w:r w:rsidR="00180765">
        <w:rPr>
          <w:rFonts w:ascii="Times New Roman" w:eastAsia="Times New Roman" w:hAnsi="Times New Roman" w:cs="Times New Roman"/>
          <w:color w:val="333F48"/>
          <w:sz w:val="24"/>
          <w:szCs w:val="24"/>
        </w:rPr>
        <w:t>.</w:t>
      </w:r>
    </w:p>
    <w:p w14:paraId="7C39B183" w14:textId="209A30C8" w:rsidR="00185477" w:rsidRPr="00044262" w:rsidRDefault="003E7841">
      <w:pPr>
        <w:pStyle w:val="ListParagraph"/>
        <w:numPr>
          <w:ilvl w:val="0"/>
          <w:numId w:val="2"/>
        </w:numPr>
        <w:spacing w:after="75" w:line="240" w:lineRule="auto"/>
        <w:ind w:right="375"/>
        <w:textAlignment w:val="baseline"/>
        <w:rPr>
          <w:sz w:val="24"/>
          <w:szCs w:val="24"/>
        </w:rPr>
      </w:pPr>
      <w:r w:rsidRPr="00044262">
        <w:rPr>
          <w:rFonts w:ascii="Times New Roman" w:eastAsia="Times New Roman" w:hAnsi="Times New Roman" w:cs="Times New Roman"/>
          <w:color w:val="333F48"/>
          <w:sz w:val="24"/>
          <w:szCs w:val="24"/>
        </w:rPr>
        <w:t xml:space="preserve">Works in conjunction with the Board </w:t>
      </w:r>
      <w:r w:rsidR="00446515" w:rsidRPr="00044262">
        <w:rPr>
          <w:rFonts w:ascii="Times New Roman" w:eastAsia="Times New Roman" w:hAnsi="Times New Roman" w:cs="Times New Roman"/>
          <w:color w:val="333F48"/>
          <w:sz w:val="24"/>
          <w:szCs w:val="24"/>
        </w:rPr>
        <w:t>Treasurer</w:t>
      </w:r>
      <w:r w:rsidRPr="00044262">
        <w:rPr>
          <w:rFonts w:ascii="Times New Roman" w:eastAsia="Times New Roman" w:hAnsi="Times New Roman" w:cs="Times New Roman"/>
          <w:color w:val="333F48"/>
          <w:sz w:val="24"/>
          <w:szCs w:val="24"/>
        </w:rPr>
        <w:t xml:space="preserve"> to manage the Chamber’s </w:t>
      </w:r>
      <w:r w:rsidR="00446515" w:rsidRPr="00044262">
        <w:rPr>
          <w:rFonts w:ascii="Times New Roman" w:eastAsia="Times New Roman" w:hAnsi="Times New Roman" w:cs="Times New Roman"/>
          <w:color w:val="333F48"/>
          <w:sz w:val="24"/>
          <w:szCs w:val="24"/>
        </w:rPr>
        <w:t>finances</w:t>
      </w:r>
      <w:r w:rsidRPr="00044262">
        <w:rPr>
          <w:rFonts w:ascii="Times New Roman" w:eastAsia="Times New Roman" w:hAnsi="Times New Roman" w:cs="Times New Roman"/>
          <w:color w:val="333F48"/>
          <w:sz w:val="24"/>
          <w:szCs w:val="24"/>
        </w:rPr>
        <w:t>, including administering the payroll</w:t>
      </w:r>
      <w:r w:rsidR="00164152">
        <w:rPr>
          <w:rFonts w:ascii="Times New Roman" w:eastAsia="Times New Roman" w:hAnsi="Times New Roman" w:cs="Times New Roman"/>
          <w:color w:val="333F48"/>
          <w:sz w:val="24"/>
          <w:szCs w:val="24"/>
        </w:rPr>
        <w:t xml:space="preserve"> </w:t>
      </w:r>
      <w:r w:rsidR="00A35EEA">
        <w:rPr>
          <w:rFonts w:ascii="Times New Roman" w:eastAsia="Times New Roman" w:hAnsi="Times New Roman" w:cs="Times New Roman"/>
          <w:color w:val="333F48"/>
          <w:sz w:val="24"/>
          <w:szCs w:val="24"/>
        </w:rPr>
        <w:t>(</w:t>
      </w:r>
      <w:r w:rsidR="00164152">
        <w:rPr>
          <w:rFonts w:ascii="Times New Roman" w:eastAsia="Times New Roman" w:hAnsi="Times New Roman" w:cs="Times New Roman"/>
          <w:color w:val="333F48"/>
          <w:sz w:val="24"/>
          <w:szCs w:val="24"/>
        </w:rPr>
        <w:t xml:space="preserve">through </w:t>
      </w:r>
      <w:r w:rsidR="00A35EEA">
        <w:rPr>
          <w:rFonts w:ascii="Times New Roman" w:eastAsia="Times New Roman" w:hAnsi="Times New Roman" w:cs="Times New Roman"/>
          <w:color w:val="333F48"/>
          <w:sz w:val="24"/>
          <w:szCs w:val="24"/>
        </w:rPr>
        <w:t>Graney &amp; Company, CPA),</w:t>
      </w:r>
      <w:r w:rsidRPr="00044262">
        <w:rPr>
          <w:rFonts w:ascii="Times New Roman" w:eastAsia="Times New Roman" w:hAnsi="Times New Roman" w:cs="Times New Roman"/>
          <w:color w:val="333F48"/>
          <w:sz w:val="24"/>
          <w:szCs w:val="24"/>
        </w:rPr>
        <w:t xml:space="preserve"> issuing invoices, paying all the bills and reconciling banks statements</w:t>
      </w:r>
      <w:r w:rsidR="00180765">
        <w:rPr>
          <w:rFonts w:ascii="Times New Roman" w:eastAsia="Times New Roman" w:hAnsi="Times New Roman" w:cs="Times New Roman"/>
          <w:color w:val="333F48"/>
          <w:sz w:val="24"/>
          <w:szCs w:val="24"/>
        </w:rPr>
        <w:t>.</w:t>
      </w:r>
    </w:p>
    <w:p w14:paraId="4C5BDB76" w14:textId="2891E45B" w:rsidR="00185477" w:rsidRPr="00180765" w:rsidRDefault="00D71023">
      <w:pPr>
        <w:pStyle w:val="ListParagraph"/>
        <w:numPr>
          <w:ilvl w:val="0"/>
          <w:numId w:val="2"/>
        </w:numPr>
        <w:spacing w:after="75" w:line="240" w:lineRule="auto"/>
        <w:ind w:right="375"/>
        <w:textAlignment w:val="baseline"/>
        <w:rPr>
          <w:sz w:val="24"/>
          <w:szCs w:val="24"/>
        </w:rPr>
      </w:pPr>
      <w:r w:rsidRPr="00044262">
        <w:rPr>
          <w:rFonts w:ascii="Times New Roman" w:eastAsia="Times New Roman" w:hAnsi="Times New Roman" w:cs="Times New Roman"/>
          <w:bCs/>
          <w:sz w:val="24"/>
          <w:szCs w:val="24"/>
        </w:rPr>
        <w:t>Manages</w:t>
      </w:r>
      <w:r w:rsidRPr="00044262">
        <w:rPr>
          <w:rFonts w:ascii="Times New Roman" w:eastAsia="Times New Roman" w:hAnsi="Times New Roman" w:cs="Times New Roman"/>
          <w:color w:val="333F48"/>
          <w:sz w:val="24"/>
          <w:szCs w:val="24"/>
        </w:rPr>
        <w:t xml:space="preserve"> </w:t>
      </w:r>
      <w:r w:rsidR="00164152">
        <w:rPr>
          <w:rFonts w:ascii="Times New Roman" w:eastAsia="Times New Roman" w:hAnsi="Times New Roman" w:cs="Times New Roman"/>
          <w:color w:val="333F48"/>
          <w:sz w:val="24"/>
          <w:szCs w:val="24"/>
        </w:rPr>
        <w:t>h</w:t>
      </w:r>
      <w:r w:rsidRPr="00044262">
        <w:rPr>
          <w:rFonts w:ascii="Times New Roman" w:eastAsia="Times New Roman" w:hAnsi="Times New Roman" w:cs="Times New Roman"/>
          <w:color w:val="333F48"/>
          <w:sz w:val="24"/>
          <w:szCs w:val="24"/>
        </w:rPr>
        <w:t>uman resource matters, including conducting annual employee evaluations, and implementing the policies outlined in the</w:t>
      </w:r>
      <w:r w:rsidR="0034559A" w:rsidRPr="00044262">
        <w:rPr>
          <w:rFonts w:ascii="Times New Roman" w:eastAsia="Times New Roman" w:hAnsi="Times New Roman" w:cs="Times New Roman"/>
          <w:color w:val="333F48"/>
          <w:sz w:val="24"/>
          <w:szCs w:val="24"/>
        </w:rPr>
        <w:t xml:space="preserve"> Chamber’s </w:t>
      </w:r>
      <w:r w:rsidRPr="00044262">
        <w:rPr>
          <w:rFonts w:ascii="Times New Roman" w:eastAsia="Times New Roman" w:hAnsi="Times New Roman" w:cs="Times New Roman"/>
          <w:color w:val="333F48"/>
          <w:sz w:val="24"/>
          <w:szCs w:val="24"/>
        </w:rPr>
        <w:t>Employee Handbook</w:t>
      </w:r>
      <w:r w:rsidR="00180765">
        <w:rPr>
          <w:rFonts w:ascii="Times New Roman" w:eastAsia="Times New Roman" w:hAnsi="Times New Roman" w:cs="Times New Roman"/>
          <w:color w:val="333F48"/>
          <w:sz w:val="24"/>
          <w:szCs w:val="24"/>
        </w:rPr>
        <w:t>.</w:t>
      </w:r>
    </w:p>
    <w:p w14:paraId="765C6211" w14:textId="77777777" w:rsidR="00180765" w:rsidRPr="00044262" w:rsidRDefault="00180765" w:rsidP="00180765">
      <w:pPr>
        <w:pStyle w:val="ListParagraph"/>
        <w:numPr>
          <w:ilvl w:val="0"/>
          <w:numId w:val="2"/>
        </w:numPr>
        <w:spacing w:after="75" w:line="240" w:lineRule="auto"/>
        <w:ind w:right="375"/>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Coordinates Chamber development, advocacy, and public relations efforts</w:t>
      </w:r>
      <w:r>
        <w:rPr>
          <w:rFonts w:ascii="Times New Roman" w:eastAsia="Times New Roman" w:hAnsi="Times New Roman" w:cs="Times New Roman"/>
          <w:color w:val="333F48"/>
          <w:sz w:val="24"/>
          <w:szCs w:val="24"/>
        </w:rPr>
        <w:t>.</w:t>
      </w:r>
    </w:p>
    <w:p w14:paraId="6B58046B" w14:textId="35937DFF" w:rsidR="00180765" w:rsidRPr="00180765" w:rsidRDefault="00180765" w:rsidP="00180765">
      <w:pPr>
        <w:pStyle w:val="ListParagraph"/>
        <w:numPr>
          <w:ilvl w:val="0"/>
          <w:numId w:val="2"/>
        </w:numPr>
        <w:spacing w:after="75" w:line="240" w:lineRule="auto"/>
        <w:ind w:right="375"/>
        <w:textAlignment w:val="baseline"/>
        <w:rPr>
          <w:rFonts w:ascii="Times New Roman" w:eastAsia="Times New Roman" w:hAnsi="Times New Roman" w:cs="Times New Roman"/>
          <w:sz w:val="24"/>
          <w:szCs w:val="24"/>
        </w:rPr>
      </w:pPr>
      <w:r w:rsidRPr="00044262">
        <w:rPr>
          <w:rFonts w:ascii="Times New Roman" w:eastAsia="Times New Roman" w:hAnsi="Times New Roman" w:cs="Times New Roman"/>
          <w:sz w:val="24"/>
          <w:szCs w:val="24"/>
        </w:rPr>
        <w:t>Provides monthly reports to the Board</w:t>
      </w:r>
      <w:r w:rsidR="00CF0834">
        <w:rPr>
          <w:rFonts w:ascii="Times New Roman" w:eastAsia="Times New Roman" w:hAnsi="Times New Roman" w:cs="Times New Roman"/>
          <w:sz w:val="24"/>
          <w:szCs w:val="24"/>
        </w:rPr>
        <w:t xml:space="preserve"> of Directors</w:t>
      </w:r>
      <w:r w:rsidRPr="00044262">
        <w:rPr>
          <w:rFonts w:ascii="Times New Roman" w:eastAsia="Times New Roman" w:hAnsi="Times New Roman" w:cs="Times New Roman"/>
          <w:sz w:val="24"/>
          <w:szCs w:val="24"/>
        </w:rPr>
        <w:t xml:space="preserve"> detailing recruitment visits and out of office activities.</w:t>
      </w:r>
    </w:p>
    <w:p w14:paraId="17361325" w14:textId="7EE22F30" w:rsidR="00185477" w:rsidRPr="00044262" w:rsidRDefault="00D71023">
      <w:pPr>
        <w:pStyle w:val="ListParagraph"/>
        <w:numPr>
          <w:ilvl w:val="0"/>
          <w:numId w:val="2"/>
        </w:numPr>
        <w:spacing w:after="75" w:line="240" w:lineRule="auto"/>
        <w:ind w:right="375"/>
        <w:textAlignment w:val="baseline"/>
        <w:rPr>
          <w:sz w:val="24"/>
          <w:szCs w:val="24"/>
        </w:rPr>
      </w:pPr>
      <w:r w:rsidRPr="00044262">
        <w:rPr>
          <w:rFonts w:ascii="Times New Roman" w:eastAsia="Times New Roman" w:hAnsi="Times New Roman" w:cs="Times New Roman"/>
          <w:color w:val="333F48"/>
          <w:sz w:val="24"/>
          <w:szCs w:val="24"/>
        </w:rPr>
        <w:t xml:space="preserve">Addresses </w:t>
      </w:r>
      <w:r w:rsidR="00446515" w:rsidRPr="00044262">
        <w:rPr>
          <w:rFonts w:ascii="Times New Roman" w:eastAsia="Times New Roman" w:hAnsi="Times New Roman" w:cs="Times New Roman"/>
          <w:color w:val="333F48"/>
          <w:sz w:val="24"/>
          <w:szCs w:val="24"/>
        </w:rPr>
        <w:t>members’</w:t>
      </w:r>
      <w:r w:rsidRPr="00044262">
        <w:rPr>
          <w:rFonts w:ascii="Times New Roman" w:eastAsia="Times New Roman" w:hAnsi="Times New Roman" w:cs="Times New Roman"/>
          <w:color w:val="333F48"/>
          <w:sz w:val="24"/>
          <w:szCs w:val="24"/>
        </w:rPr>
        <w:t xml:space="preserve"> concerns in accordance with the </w:t>
      </w:r>
      <w:r w:rsidRPr="00044262">
        <w:rPr>
          <w:rFonts w:ascii="Times New Roman" w:eastAsia="Times New Roman" w:hAnsi="Times New Roman" w:cs="Times New Roman"/>
          <w:bCs/>
          <w:sz w:val="24"/>
          <w:szCs w:val="24"/>
        </w:rPr>
        <w:t>Board’s</w:t>
      </w:r>
      <w:r w:rsidRPr="00044262">
        <w:rPr>
          <w:rFonts w:ascii="Times New Roman" w:eastAsia="Times New Roman" w:hAnsi="Times New Roman" w:cs="Times New Roman"/>
          <w:color w:val="333F48"/>
          <w:sz w:val="24"/>
          <w:szCs w:val="24"/>
        </w:rPr>
        <w:t xml:space="preserve"> approved policies</w:t>
      </w:r>
      <w:r w:rsidR="00180765">
        <w:rPr>
          <w:rFonts w:ascii="Times New Roman" w:eastAsia="Times New Roman" w:hAnsi="Times New Roman" w:cs="Times New Roman"/>
          <w:color w:val="333F48"/>
          <w:sz w:val="24"/>
          <w:szCs w:val="24"/>
        </w:rPr>
        <w:t>.</w:t>
      </w:r>
    </w:p>
    <w:p w14:paraId="72CC9F86" w14:textId="76556A56" w:rsidR="00FE1185" w:rsidRPr="00044262" w:rsidRDefault="00FE1185">
      <w:pPr>
        <w:pStyle w:val="ListParagraph"/>
        <w:numPr>
          <w:ilvl w:val="0"/>
          <w:numId w:val="2"/>
        </w:numPr>
        <w:spacing w:after="75" w:line="240" w:lineRule="auto"/>
        <w:ind w:right="375"/>
        <w:textAlignment w:val="baseline"/>
        <w:rPr>
          <w:sz w:val="24"/>
          <w:szCs w:val="24"/>
        </w:rPr>
      </w:pPr>
      <w:r w:rsidRPr="00044262">
        <w:rPr>
          <w:rFonts w:ascii="Times New Roman" w:eastAsia="Times New Roman" w:hAnsi="Times New Roman" w:cs="Times New Roman"/>
          <w:color w:val="333F48"/>
          <w:sz w:val="24"/>
          <w:szCs w:val="24"/>
        </w:rPr>
        <w:t>Seek</w:t>
      </w:r>
      <w:r w:rsidR="00CF0834">
        <w:rPr>
          <w:rFonts w:ascii="Times New Roman" w:eastAsia="Times New Roman" w:hAnsi="Times New Roman" w:cs="Times New Roman"/>
          <w:color w:val="333F48"/>
          <w:sz w:val="24"/>
          <w:szCs w:val="24"/>
        </w:rPr>
        <w:t>s</w:t>
      </w:r>
      <w:r w:rsidRPr="00044262">
        <w:rPr>
          <w:rFonts w:ascii="Times New Roman" w:eastAsia="Times New Roman" w:hAnsi="Times New Roman" w:cs="Times New Roman"/>
          <w:color w:val="333F48"/>
          <w:sz w:val="24"/>
          <w:szCs w:val="24"/>
        </w:rPr>
        <w:t xml:space="preserve"> sources of non</w:t>
      </w:r>
      <w:r w:rsidR="00180765">
        <w:rPr>
          <w:rFonts w:ascii="Times New Roman" w:eastAsia="Times New Roman" w:hAnsi="Times New Roman" w:cs="Times New Roman"/>
          <w:color w:val="333F48"/>
          <w:sz w:val="24"/>
          <w:szCs w:val="24"/>
        </w:rPr>
        <w:t>-</w:t>
      </w:r>
      <w:r w:rsidRPr="00044262">
        <w:rPr>
          <w:rFonts w:ascii="Times New Roman" w:eastAsia="Times New Roman" w:hAnsi="Times New Roman" w:cs="Times New Roman"/>
          <w:color w:val="333F48"/>
          <w:sz w:val="24"/>
          <w:szCs w:val="24"/>
        </w:rPr>
        <w:t>dues revenue an</w:t>
      </w:r>
      <w:r w:rsidR="0012621E" w:rsidRPr="00044262">
        <w:rPr>
          <w:rFonts w:ascii="Times New Roman" w:eastAsia="Times New Roman" w:hAnsi="Times New Roman" w:cs="Times New Roman"/>
          <w:color w:val="333F48"/>
          <w:sz w:val="24"/>
          <w:szCs w:val="24"/>
        </w:rPr>
        <w:t>d</w:t>
      </w:r>
      <w:r w:rsidRPr="00044262">
        <w:rPr>
          <w:rFonts w:ascii="Times New Roman" w:eastAsia="Times New Roman" w:hAnsi="Times New Roman" w:cs="Times New Roman"/>
          <w:color w:val="333F48"/>
          <w:sz w:val="24"/>
          <w:szCs w:val="24"/>
        </w:rPr>
        <w:t xml:space="preserve"> oversee all fundraising efforts</w:t>
      </w:r>
      <w:r w:rsidR="00180765">
        <w:rPr>
          <w:rFonts w:ascii="Times New Roman" w:eastAsia="Times New Roman" w:hAnsi="Times New Roman" w:cs="Times New Roman"/>
          <w:color w:val="333F48"/>
          <w:sz w:val="24"/>
          <w:szCs w:val="24"/>
        </w:rPr>
        <w:t>.</w:t>
      </w:r>
    </w:p>
    <w:p w14:paraId="2166A8C1" w14:textId="3CBCDB77" w:rsidR="00044262" w:rsidRPr="00044262" w:rsidRDefault="00044262" w:rsidP="00044262">
      <w:pPr>
        <w:pStyle w:val="NormalWeb"/>
      </w:pPr>
      <w:r>
        <w:t>C</w:t>
      </w:r>
      <w:r w:rsidRPr="00044262">
        <w:t>andidate</w:t>
      </w:r>
      <w:r>
        <w:t>s</w:t>
      </w:r>
      <w:r w:rsidRPr="00044262">
        <w:t xml:space="preserve"> should possess the following attributes:</w:t>
      </w:r>
    </w:p>
    <w:p w14:paraId="7A64C21C" w14:textId="0713FBDF" w:rsidR="00044262" w:rsidRPr="00044262" w:rsidRDefault="00044262" w:rsidP="00044262">
      <w:pPr>
        <w:pStyle w:val="ListParagraph"/>
        <w:numPr>
          <w:ilvl w:val="0"/>
          <w:numId w:val="5"/>
        </w:numPr>
        <w:spacing w:after="75" w:line="240" w:lineRule="auto"/>
        <w:ind w:right="375"/>
        <w:textAlignment w:val="baseline"/>
        <w:rPr>
          <w:sz w:val="24"/>
          <w:szCs w:val="24"/>
        </w:rPr>
      </w:pPr>
      <w:r w:rsidRPr="00044262">
        <w:rPr>
          <w:rFonts w:ascii="Times New Roman" w:eastAsia="Times New Roman" w:hAnsi="Times New Roman" w:cs="Times New Roman"/>
          <w:color w:val="333F48"/>
          <w:sz w:val="24"/>
          <w:szCs w:val="24"/>
        </w:rPr>
        <w:t xml:space="preserve">Knowledge </w:t>
      </w:r>
      <w:r w:rsidR="00164152">
        <w:rPr>
          <w:rFonts w:ascii="Times New Roman" w:eastAsia="Times New Roman" w:hAnsi="Times New Roman" w:cs="Times New Roman"/>
          <w:color w:val="333F48"/>
          <w:sz w:val="24"/>
          <w:szCs w:val="24"/>
        </w:rPr>
        <w:t xml:space="preserve">of </w:t>
      </w:r>
      <w:r w:rsidRPr="00044262">
        <w:rPr>
          <w:rFonts w:ascii="Times New Roman" w:eastAsia="Times New Roman" w:hAnsi="Times New Roman" w:cs="Times New Roman"/>
          <w:color w:val="333F48"/>
          <w:sz w:val="24"/>
          <w:szCs w:val="24"/>
        </w:rPr>
        <w:t>current trends and challenges facing the business community.</w:t>
      </w:r>
    </w:p>
    <w:p w14:paraId="0677AFC0" w14:textId="6057A1FD" w:rsidR="00044262" w:rsidRPr="00044262" w:rsidRDefault="00281C96" w:rsidP="00044262">
      <w:pPr>
        <w:pStyle w:val="ListParagraph"/>
        <w:numPr>
          <w:ilvl w:val="0"/>
          <w:numId w:val="5"/>
        </w:numPr>
        <w:spacing w:after="75" w:line="240" w:lineRule="auto"/>
        <w:ind w:right="375"/>
        <w:textAlignment w:val="baseline"/>
        <w:rPr>
          <w:rFonts w:ascii="Times New Roman" w:hAnsi="Times New Roman" w:cs="Times New Roman"/>
          <w:sz w:val="24"/>
          <w:szCs w:val="24"/>
        </w:rPr>
      </w:pPr>
      <w:r>
        <w:rPr>
          <w:rFonts w:ascii="Times New Roman" w:hAnsi="Times New Roman" w:cs="Times New Roman"/>
          <w:sz w:val="24"/>
          <w:szCs w:val="24"/>
        </w:rPr>
        <w:lastRenderedPageBreak/>
        <w:t>Expert</w:t>
      </w:r>
      <w:r w:rsidR="00164152">
        <w:rPr>
          <w:rFonts w:ascii="Times New Roman" w:hAnsi="Times New Roman" w:cs="Times New Roman"/>
          <w:sz w:val="24"/>
          <w:szCs w:val="24"/>
        </w:rPr>
        <w:t xml:space="preserve"> in</w:t>
      </w:r>
      <w:r w:rsidR="00044262" w:rsidRPr="00044262">
        <w:rPr>
          <w:rFonts w:ascii="Times New Roman" w:hAnsi="Times New Roman" w:cs="Times New Roman"/>
          <w:sz w:val="24"/>
          <w:szCs w:val="24"/>
        </w:rPr>
        <w:t xml:space="preserve"> program development and evaluation, budget management, developing and maintaining local partnerships, and public speaking.</w:t>
      </w:r>
    </w:p>
    <w:p w14:paraId="389E0ABA" w14:textId="05277E83" w:rsidR="00044262" w:rsidRPr="00044262" w:rsidRDefault="00164152" w:rsidP="00044262">
      <w:pPr>
        <w:pStyle w:val="NormalWeb"/>
        <w:numPr>
          <w:ilvl w:val="0"/>
          <w:numId w:val="5"/>
        </w:numPr>
      </w:pPr>
      <w:r>
        <w:t>Ability to</w:t>
      </w:r>
      <w:r w:rsidR="00044262" w:rsidRPr="00044262">
        <w:t xml:space="preserve"> communicate effectively verbally and in writing, establish and maintain working relationships with Chamber members, key community leaders and organi</w:t>
      </w:r>
      <w:r w:rsidR="00044262">
        <w:t>zations, and the general public.</w:t>
      </w:r>
      <w:r w:rsidR="00044262" w:rsidRPr="00044262">
        <w:t xml:space="preserve"> </w:t>
      </w:r>
    </w:p>
    <w:p w14:paraId="220E6155" w14:textId="76F8BDEA" w:rsidR="00044262" w:rsidRPr="00044262" w:rsidRDefault="00164152" w:rsidP="00044262">
      <w:pPr>
        <w:pStyle w:val="NormalWeb"/>
        <w:numPr>
          <w:ilvl w:val="0"/>
          <w:numId w:val="5"/>
        </w:numPr>
      </w:pPr>
      <w:r>
        <w:t>Ability to</w:t>
      </w:r>
      <w:r w:rsidR="00044262" w:rsidRPr="00044262">
        <w:t xml:space="preserve"> work a flexible schedule that includes Sa</w:t>
      </w:r>
      <w:r w:rsidR="00044262">
        <w:t xml:space="preserve">turdays and evenings as needed, </w:t>
      </w:r>
      <w:r w:rsidR="00044262" w:rsidRPr="00044262">
        <w:t>recognize and set priorities, and use initiative and independent judgment in a variety of situations.</w:t>
      </w:r>
    </w:p>
    <w:p w14:paraId="7A608471" w14:textId="6A882E97" w:rsidR="00185477" w:rsidRPr="00044262" w:rsidRDefault="00D71023">
      <w:pPr>
        <w:shd w:val="clear" w:color="auto" w:fill="FFFFFF"/>
        <w:spacing w:after="270" w:line="315" w:lineRule="atLeast"/>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Qualifications:</w:t>
      </w:r>
    </w:p>
    <w:p w14:paraId="63C5E520" w14:textId="0101A675" w:rsidR="00185477" w:rsidRPr="00044262" w:rsidRDefault="00D71023">
      <w:pPr>
        <w:pStyle w:val="ListParagraph"/>
        <w:numPr>
          <w:ilvl w:val="0"/>
          <w:numId w:val="1"/>
        </w:numPr>
        <w:spacing w:after="75" w:line="240" w:lineRule="auto"/>
        <w:ind w:right="375"/>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 xml:space="preserve">A </w:t>
      </w:r>
      <w:r w:rsidR="0034559A" w:rsidRPr="00044262">
        <w:rPr>
          <w:rFonts w:ascii="Times New Roman" w:eastAsia="Times New Roman" w:hAnsi="Times New Roman" w:cs="Times New Roman"/>
          <w:color w:val="333F48"/>
          <w:sz w:val="24"/>
          <w:szCs w:val="24"/>
        </w:rPr>
        <w:t xml:space="preserve">Bachelor’s degree from an </w:t>
      </w:r>
      <w:r w:rsidRPr="00044262">
        <w:rPr>
          <w:rFonts w:ascii="Times New Roman" w:eastAsia="Times New Roman" w:hAnsi="Times New Roman" w:cs="Times New Roman"/>
          <w:color w:val="333F48"/>
          <w:sz w:val="24"/>
          <w:szCs w:val="24"/>
        </w:rPr>
        <w:t>accredited college or university</w:t>
      </w:r>
      <w:r w:rsidR="00F7146B" w:rsidRPr="00044262">
        <w:rPr>
          <w:rFonts w:ascii="Times New Roman" w:eastAsia="Times New Roman" w:hAnsi="Times New Roman" w:cs="Times New Roman"/>
          <w:sz w:val="24"/>
          <w:szCs w:val="24"/>
        </w:rPr>
        <w:t>, 3-5 years related experience preferred</w:t>
      </w:r>
    </w:p>
    <w:p w14:paraId="39F3E30D" w14:textId="77777777" w:rsidR="00185477" w:rsidRPr="00044262" w:rsidRDefault="00D71023">
      <w:pPr>
        <w:pStyle w:val="ListParagraph"/>
        <w:numPr>
          <w:ilvl w:val="0"/>
          <w:numId w:val="1"/>
        </w:numPr>
        <w:spacing w:after="75" w:line="240" w:lineRule="auto"/>
        <w:ind w:right="375"/>
        <w:textAlignment w:val="baseline"/>
        <w:rPr>
          <w:rFonts w:ascii="Times New Roman" w:eastAsia="Times New Roman" w:hAnsi="Times New Roman" w:cs="Times New Roman"/>
          <w:color w:val="333F48"/>
          <w:sz w:val="24"/>
          <w:szCs w:val="24"/>
        </w:rPr>
      </w:pPr>
      <w:r w:rsidRPr="00044262">
        <w:rPr>
          <w:rFonts w:ascii="Times New Roman" w:eastAsia="Times New Roman" w:hAnsi="Times New Roman" w:cs="Times New Roman"/>
          <w:color w:val="333F48"/>
          <w:sz w:val="24"/>
          <w:szCs w:val="24"/>
        </w:rPr>
        <w:t>Excellent communication skills and organizational skills</w:t>
      </w:r>
    </w:p>
    <w:p w14:paraId="5C5A4F2D" w14:textId="7CA5CD63" w:rsidR="00044DC0" w:rsidRPr="00044262" w:rsidRDefault="00281C96">
      <w:pPr>
        <w:pStyle w:val="ListParagraph"/>
        <w:numPr>
          <w:ilvl w:val="0"/>
          <w:numId w:val="1"/>
        </w:numPr>
        <w:spacing w:after="75" w:line="240" w:lineRule="auto"/>
        <w:ind w:right="375"/>
        <w:textAlignment w:val="baseline"/>
        <w:rPr>
          <w:rFonts w:ascii="Times New Roman" w:eastAsia="Times New Roman" w:hAnsi="Times New Roman" w:cs="Times New Roman"/>
          <w:color w:val="333F48"/>
          <w:sz w:val="24"/>
          <w:szCs w:val="24"/>
        </w:rPr>
      </w:pPr>
      <w:r>
        <w:rPr>
          <w:rFonts w:ascii="Times New Roman" w:eastAsia="Times New Roman" w:hAnsi="Times New Roman" w:cs="Times New Roman"/>
          <w:color w:val="333F48"/>
          <w:sz w:val="24"/>
          <w:szCs w:val="24"/>
        </w:rPr>
        <w:t>Proficient in</w:t>
      </w:r>
      <w:r w:rsidR="00044DC0" w:rsidRPr="00044262">
        <w:rPr>
          <w:rFonts w:ascii="Times New Roman" w:eastAsia="Times New Roman" w:hAnsi="Times New Roman" w:cs="Times New Roman"/>
          <w:color w:val="333F48"/>
          <w:sz w:val="24"/>
          <w:szCs w:val="24"/>
        </w:rPr>
        <w:t xml:space="preserve"> Microsoft Office software, </w:t>
      </w:r>
      <w:r w:rsidR="00E12B98" w:rsidRPr="00044262">
        <w:rPr>
          <w:rFonts w:ascii="Times New Roman" w:eastAsia="Times New Roman" w:hAnsi="Times New Roman" w:cs="Times New Roman"/>
          <w:color w:val="333F48"/>
          <w:sz w:val="24"/>
          <w:szCs w:val="24"/>
        </w:rPr>
        <w:t xml:space="preserve">QuickBooks, </w:t>
      </w:r>
      <w:r w:rsidR="00044DC0" w:rsidRPr="00044262">
        <w:rPr>
          <w:rFonts w:ascii="Times New Roman" w:eastAsia="Times New Roman" w:hAnsi="Times New Roman" w:cs="Times New Roman"/>
          <w:color w:val="333F48"/>
          <w:sz w:val="24"/>
          <w:szCs w:val="24"/>
        </w:rPr>
        <w:t>social media</w:t>
      </w:r>
      <w:r w:rsidR="00E12B98" w:rsidRPr="00044262">
        <w:rPr>
          <w:rFonts w:ascii="Times New Roman" w:eastAsia="Times New Roman" w:hAnsi="Times New Roman" w:cs="Times New Roman"/>
          <w:color w:val="333F48"/>
          <w:sz w:val="24"/>
          <w:szCs w:val="24"/>
        </w:rPr>
        <w:t xml:space="preserve"> platforms</w:t>
      </w:r>
      <w:r w:rsidR="00044DC0" w:rsidRPr="00044262">
        <w:rPr>
          <w:rFonts w:ascii="Times New Roman" w:eastAsia="Times New Roman" w:hAnsi="Times New Roman" w:cs="Times New Roman"/>
          <w:color w:val="333F48"/>
          <w:sz w:val="24"/>
          <w:szCs w:val="24"/>
        </w:rPr>
        <w:t xml:space="preserve">, </w:t>
      </w:r>
      <w:r w:rsidR="00F62C99" w:rsidRPr="00044262">
        <w:rPr>
          <w:rFonts w:ascii="Times New Roman" w:eastAsia="Times New Roman" w:hAnsi="Times New Roman" w:cs="Times New Roman"/>
          <w:color w:val="333F48"/>
          <w:sz w:val="24"/>
          <w:szCs w:val="24"/>
        </w:rPr>
        <w:t xml:space="preserve">WordPress, </w:t>
      </w:r>
      <w:r w:rsidR="00044DC0" w:rsidRPr="00044262">
        <w:rPr>
          <w:rFonts w:ascii="Times New Roman" w:eastAsia="Times New Roman" w:hAnsi="Times New Roman" w:cs="Times New Roman"/>
          <w:color w:val="333F48"/>
          <w:sz w:val="24"/>
          <w:szCs w:val="24"/>
        </w:rPr>
        <w:t xml:space="preserve">and general </w:t>
      </w:r>
      <w:r w:rsidR="00D65A48" w:rsidRPr="00044262">
        <w:rPr>
          <w:rFonts w:ascii="Times New Roman" w:eastAsia="Times New Roman" w:hAnsi="Times New Roman" w:cs="Times New Roman"/>
          <w:color w:val="333F48"/>
          <w:sz w:val="24"/>
          <w:szCs w:val="24"/>
        </w:rPr>
        <w:t>office</w:t>
      </w:r>
      <w:r w:rsidR="00044DC0" w:rsidRPr="00044262">
        <w:rPr>
          <w:rFonts w:ascii="Times New Roman" w:eastAsia="Times New Roman" w:hAnsi="Times New Roman" w:cs="Times New Roman"/>
          <w:color w:val="333F48"/>
          <w:sz w:val="24"/>
          <w:szCs w:val="24"/>
        </w:rPr>
        <w:t xml:space="preserve"> practices and procedures. </w:t>
      </w:r>
    </w:p>
    <w:p w14:paraId="79A705FC" w14:textId="77777777" w:rsidR="00185477" w:rsidRPr="00044262" w:rsidRDefault="00D71023">
      <w:pPr>
        <w:pStyle w:val="ListParagraph"/>
        <w:numPr>
          <w:ilvl w:val="0"/>
          <w:numId w:val="1"/>
        </w:numPr>
        <w:spacing w:after="75" w:line="240" w:lineRule="auto"/>
        <w:ind w:right="375"/>
        <w:textAlignment w:val="baseline"/>
        <w:rPr>
          <w:sz w:val="24"/>
          <w:szCs w:val="24"/>
        </w:rPr>
      </w:pPr>
      <w:r w:rsidRPr="00044262">
        <w:rPr>
          <w:rFonts w:ascii="Times New Roman" w:eastAsia="Times New Roman" w:hAnsi="Times New Roman" w:cs="Times New Roman"/>
          <w:color w:val="333F48"/>
          <w:sz w:val="24"/>
          <w:szCs w:val="24"/>
        </w:rPr>
        <w:t xml:space="preserve">Thorough ability to establish and maintain effective working relationships with the </w:t>
      </w:r>
      <w:r w:rsidRPr="00044262">
        <w:rPr>
          <w:rFonts w:ascii="Times New Roman" w:eastAsia="Times New Roman" w:hAnsi="Times New Roman" w:cs="Times New Roman"/>
          <w:bCs/>
          <w:sz w:val="24"/>
          <w:szCs w:val="24"/>
        </w:rPr>
        <w:t>Board</w:t>
      </w:r>
      <w:r w:rsidR="00134E58" w:rsidRPr="00044262">
        <w:rPr>
          <w:rFonts w:ascii="Times New Roman" w:eastAsia="Times New Roman" w:hAnsi="Times New Roman" w:cs="Times New Roman"/>
          <w:color w:val="333F48"/>
          <w:sz w:val="24"/>
          <w:szCs w:val="24"/>
        </w:rPr>
        <w:t>,</w:t>
      </w:r>
      <w:r w:rsidR="00DD5F10" w:rsidRPr="00044262">
        <w:rPr>
          <w:rFonts w:ascii="Times New Roman" w:eastAsia="Times New Roman" w:hAnsi="Times New Roman" w:cs="Times New Roman"/>
          <w:color w:val="333F48"/>
          <w:sz w:val="24"/>
          <w:szCs w:val="24"/>
        </w:rPr>
        <w:t xml:space="preserve"> colleagues</w:t>
      </w:r>
      <w:r w:rsidR="00DC125A" w:rsidRPr="00044262">
        <w:rPr>
          <w:rFonts w:ascii="Times New Roman" w:eastAsia="Times New Roman" w:hAnsi="Times New Roman" w:cs="Times New Roman"/>
          <w:color w:val="333F48"/>
          <w:sz w:val="24"/>
          <w:szCs w:val="24"/>
        </w:rPr>
        <w:t xml:space="preserve">, </w:t>
      </w:r>
      <w:r w:rsidRPr="00044262">
        <w:rPr>
          <w:rFonts w:ascii="Times New Roman" w:eastAsia="Times New Roman" w:hAnsi="Times New Roman" w:cs="Times New Roman"/>
          <w:color w:val="333F48"/>
          <w:sz w:val="24"/>
          <w:szCs w:val="24"/>
        </w:rPr>
        <w:t>officials of other agencies, and the general public</w:t>
      </w:r>
    </w:p>
    <w:p w14:paraId="179D9CD8" w14:textId="77777777" w:rsidR="00185477" w:rsidRPr="00044262" w:rsidRDefault="00185477">
      <w:pPr>
        <w:spacing w:after="75" w:line="240" w:lineRule="auto"/>
        <w:ind w:right="375"/>
        <w:textAlignment w:val="baseline"/>
        <w:rPr>
          <w:rFonts w:ascii="Times New Roman" w:eastAsia="Times New Roman" w:hAnsi="Times New Roman" w:cs="Times New Roman"/>
          <w:color w:val="333F48"/>
          <w:sz w:val="24"/>
          <w:szCs w:val="24"/>
        </w:rPr>
      </w:pPr>
    </w:p>
    <w:p w14:paraId="1496CD88" w14:textId="32D127DE" w:rsidR="009D52E7" w:rsidRPr="00044262" w:rsidRDefault="00E12B98" w:rsidP="009D52E7">
      <w:pPr>
        <w:shd w:val="clear" w:color="auto" w:fill="FFFFFF"/>
        <w:spacing w:line="257" w:lineRule="atLeast"/>
        <w:rPr>
          <w:rFonts w:ascii="Times New Roman" w:eastAsia="Times New Roman" w:hAnsi="Times New Roman" w:cs="Times New Roman"/>
          <w:color w:val="222222"/>
          <w:sz w:val="24"/>
          <w:szCs w:val="24"/>
        </w:rPr>
      </w:pPr>
      <w:r w:rsidRPr="00044262">
        <w:rPr>
          <w:rFonts w:ascii="Times New Roman" w:eastAsia="Times New Roman" w:hAnsi="Times New Roman" w:cs="Times New Roman"/>
          <w:color w:val="222222"/>
          <w:sz w:val="24"/>
          <w:szCs w:val="24"/>
        </w:rPr>
        <w:t>Additional Considerations:</w:t>
      </w:r>
    </w:p>
    <w:p w14:paraId="5066D13A" w14:textId="3C8F47D8" w:rsidR="0012621E" w:rsidRPr="00B0580D" w:rsidRDefault="0012621E" w:rsidP="0012621E">
      <w:pPr>
        <w:pStyle w:val="ListParagraph"/>
        <w:numPr>
          <w:ilvl w:val="0"/>
          <w:numId w:val="1"/>
        </w:numPr>
        <w:shd w:val="clear" w:color="auto" w:fill="FFFFFF"/>
        <w:spacing w:after="0" w:line="257" w:lineRule="atLeast"/>
        <w:rPr>
          <w:i/>
          <w:sz w:val="24"/>
          <w:szCs w:val="24"/>
        </w:rPr>
      </w:pPr>
      <w:r w:rsidRPr="00B0580D">
        <w:rPr>
          <w:rFonts w:ascii="Times New Roman" w:eastAsia="Times New Roman" w:hAnsi="Times New Roman" w:cs="Times New Roman"/>
          <w:i/>
          <w:color w:val="222222"/>
          <w:sz w:val="24"/>
          <w:szCs w:val="24"/>
        </w:rPr>
        <w:t xml:space="preserve">A PA </w:t>
      </w:r>
      <w:r w:rsidRPr="00B0580D">
        <w:rPr>
          <w:rFonts w:ascii="Times New Roman" w:eastAsia="Times New Roman" w:hAnsi="Times New Roman" w:cs="Times New Roman"/>
          <w:bCs/>
          <w:i/>
          <w:sz w:val="24"/>
          <w:szCs w:val="24"/>
        </w:rPr>
        <w:t>S</w:t>
      </w:r>
      <w:r w:rsidRPr="00B0580D">
        <w:rPr>
          <w:rFonts w:ascii="Times New Roman" w:eastAsia="Times New Roman" w:hAnsi="Times New Roman" w:cs="Times New Roman"/>
          <w:i/>
          <w:color w:val="222222"/>
          <w:sz w:val="24"/>
          <w:szCs w:val="24"/>
        </w:rPr>
        <w:t xml:space="preserve">tate </w:t>
      </w:r>
      <w:r w:rsidRPr="00B0580D">
        <w:rPr>
          <w:rFonts w:ascii="Times New Roman" w:eastAsia="Times New Roman" w:hAnsi="Times New Roman" w:cs="Times New Roman"/>
          <w:bCs/>
          <w:i/>
          <w:sz w:val="24"/>
          <w:szCs w:val="24"/>
        </w:rPr>
        <w:t>C</w:t>
      </w:r>
      <w:r w:rsidRPr="00B0580D">
        <w:rPr>
          <w:rFonts w:ascii="Times New Roman" w:eastAsia="Times New Roman" w:hAnsi="Times New Roman" w:cs="Times New Roman"/>
          <w:i/>
          <w:color w:val="222222"/>
          <w:sz w:val="24"/>
          <w:szCs w:val="24"/>
        </w:rPr>
        <w:t xml:space="preserve">riminal </w:t>
      </w:r>
      <w:r w:rsidRPr="00B0580D">
        <w:rPr>
          <w:rFonts w:ascii="Times New Roman" w:eastAsia="Times New Roman" w:hAnsi="Times New Roman" w:cs="Times New Roman"/>
          <w:bCs/>
          <w:i/>
          <w:sz w:val="24"/>
          <w:szCs w:val="24"/>
        </w:rPr>
        <w:t>B</w:t>
      </w:r>
      <w:r w:rsidRPr="00B0580D">
        <w:rPr>
          <w:rFonts w:ascii="Times New Roman" w:eastAsia="Times New Roman" w:hAnsi="Times New Roman" w:cs="Times New Roman"/>
          <w:i/>
          <w:color w:val="222222"/>
          <w:sz w:val="24"/>
          <w:szCs w:val="24"/>
        </w:rPr>
        <w:t>ackground check, PA Child Abuse History Clearance, and a FBI fingerprint-based criminal history background check are re</w:t>
      </w:r>
      <w:r w:rsidR="00B0580D" w:rsidRPr="00B0580D">
        <w:rPr>
          <w:rFonts w:ascii="Times New Roman" w:eastAsia="Times New Roman" w:hAnsi="Times New Roman" w:cs="Times New Roman"/>
          <w:i/>
          <w:color w:val="222222"/>
          <w:sz w:val="24"/>
          <w:szCs w:val="24"/>
        </w:rPr>
        <w:t>q</w:t>
      </w:r>
      <w:r w:rsidRPr="00B0580D">
        <w:rPr>
          <w:rFonts w:ascii="Times New Roman" w:eastAsia="Times New Roman" w:hAnsi="Times New Roman" w:cs="Times New Roman"/>
          <w:i/>
          <w:color w:val="222222"/>
          <w:sz w:val="24"/>
          <w:szCs w:val="24"/>
        </w:rPr>
        <w:t>uired.</w:t>
      </w:r>
    </w:p>
    <w:p w14:paraId="13757EBB" w14:textId="01FC91DD" w:rsidR="0012621E" w:rsidRPr="00B0580D" w:rsidRDefault="0012621E" w:rsidP="0012621E">
      <w:pPr>
        <w:pStyle w:val="ListParagraph"/>
        <w:numPr>
          <w:ilvl w:val="0"/>
          <w:numId w:val="1"/>
        </w:numPr>
        <w:shd w:val="clear" w:color="auto" w:fill="FFFFFF"/>
        <w:spacing w:after="0" w:line="257" w:lineRule="atLeast"/>
        <w:rPr>
          <w:rFonts w:ascii="Times New Roman" w:hAnsi="Times New Roman" w:cs="Times New Roman"/>
          <w:bCs/>
          <w:i/>
          <w:sz w:val="24"/>
          <w:szCs w:val="24"/>
        </w:rPr>
      </w:pPr>
      <w:r w:rsidRPr="00B0580D">
        <w:rPr>
          <w:rFonts w:ascii="Times New Roman" w:eastAsia="Times New Roman" w:hAnsi="Times New Roman" w:cs="Times New Roman"/>
          <w:bCs/>
          <w:i/>
          <w:sz w:val="24"/>
          <w:szCs w:val="24"/>
        </w:rPr>
        <w:t xml:space="preserve">Physical aspects of this job may include the ability to climb stairs and to occasionally lift, push/pull, hold/carry of items weighing up to </w:t>
      </w:r>
      <w:r w:rsidRPr="00B0580D">
        <w:rPr>
          <w:rFonts w:ascii="Times New Roman" w:hAnsi="Times New Roman" w:cs="Times New Roman"/>
          <w:bCs/>
          <w:i/>
          <w:sz w:val="24"/>
          <w:szCs w:val="24"/>
          <w:shd w:val="clear" w:color="auto" w:fill="FFFFFF"/>
        </w:rPr>
        <w:t>thirty-five (35) pounds necessary for setting up events.</w:t>
      </w:r>
    </w:p>
    <w:p w14:paraId="1D8B8B8D" w14:textId="77777777" w:rsidR="0012621E" w:rsidRPr="00B0580D" w:rsidRDefault="0012621E" w:rsidP="0012621E">
      <w:pPr>
        <w:numPr>
          <w:ilvl w:val="0"/>
          <w:numId w:val="1"/>
        </w:numPr>
        <w:shd w:val="clear" w:color="auto" w:fill="FFFFFF"/>
        <w:spacing w:after="0" w:line="240" w:lineRule="auto"/>
        <w:rPr>
          <w:rFonts w:ascii="Times New Roman" w:hAnsi="Times New Roman" w:cs="Times New Roman"/>
          <w:bCs/>
          <w:i/>
          <w:sz w:val="24"/>
          <w:szCs w:val="24"/>
        </w:rPr>
      </w:pPr>
      <w:r w:rsidRPr="00B0580D">
        <w:rPr>
          <w:rFonts w:ascii="Times New Roman" w:eastAsia="Times New Roman" w:hAnsi="Times New Roman" w:cs="Times New Roman"/>
          <w:bCs/>
          <w:i/>
          <w:sz w:val="24"/>
          <w:szCs w:val="24"/>
          <w:highlight w:val="white"/>
        </w:rPr>
        <w:t>Specific vision abilities required by this job include close vision, distance vision, color vision, peripheral vision, depth perception and the ability to adjust focus</w:t>
      </w:r>
    </w:p>
    <w:p w14:paraId="6E404C79" w14:textId="3E24C0FA" w:rsidR="009D52E7" w:rsidRDefault="009D52E7" w:rsidP="009D52E7">
      <w:pPr>
        <w:shd w:val="clear" w:color="auto" w:fill="FFFFFF"/>
        <w:spacing w:line="257" w:lineRule="atLeast"/>
        <w:rPr>
          <w:rFonts w:ascii="Times New Roman" w:eastAsia="Times New Roman" w:hAnsi="Times New Roman" w:cs="Times New Roman"/>
          <w:color w:val="222222"/>
          <w:sz w:val="24"/>
          <w:szCs w:val="24"/>
        </w:rPr>
      </w:pPr>
      <w:r w:rsidRPr="00044262">
        <w:rPr>
          <w:rFonts w:ascii="Times New Roman" w:eastAsia="Times New Roman" w:hAnsi="Times New Roman" w:cs="Times New Roman"/>
          <w:color w:val="222222"/>
          <w:sz w:val="24"/>
          <w:szCs w:val="24"/>
        </w:rPr>
        <w:t> </w:t>
      </w:r>
    </w:p>
    <w:p w14:paraId="230C063F" w14:textId="1F58670C" w:rsidR="004744CC" w:rsidRPr="004744CC" w:rsidRDefault="004744CC" w:rsidP="009D52E7">
      <w:pPr>
        <w:shd w:val="clear" w:color="auto" w:fill="FFFFFF"/>
        <w:spacing w:line="257" w:lineRule="atLeast"/>
        <w:rPr>
          <w:rFonts w:ascii="Times New Roman" w:eastAsia="Times New Roman" w:hAnsi="Times New Roman" w:cs="Times New Roman"/>
          <w:color w:val="222222"/>
          <w:sz w:val="24"/>
          <w:szCs w:val="24"/>
        </w:rPr>
      </w:pPr>
    </w:p>
    <w:p w14:paraId="1D75E7C4" w14:textId="51980CE7" w:rsidR="004744CC" w:rsidRDefault="004744CC" w:rsidP="009D52E7">
      <w:pPr>
        <w:shd w:val="clear" w:color="auto" w:fill="FFFFFF"/>
        <w:spacing w:line="257" w:lineRule="atLeast"/>
        <w:rPr>
          <w:rFonts w:ascii="Times New Roman" w:hAnsi="Times New Roman" w:cs="Times New Roman"/>
          <w:sz w:val="24"/>
          <w:szCs w:val="24"/>
        </w:rPr>
      </w:pPr>
      <w:r w:rsidRPr="004744CC">
        <w:rPr>
          <w:rFonts w:ascii="Times New Roman" w:hAnsi="Times New Roman" w:cs="Times New Roman"/>
          <w:sz w:val="24"/>
          <w:szCs w:val="24"/>
        </w:rPr>
        <w:t xml:space="preserve">To Apply: Candidates should submit cover letter, resume, and three professional references to </w:t>
      </w:r>
      <w:r w:rsidR="00164152">
        <w:rPr>
          <w:rFonts w:ascii="Times New Roman" w:hAnsi="Times New Roman" w:cs="Times New Roman"/>
          <w:sz w:val="24"/>
          <w:szCs w:val="24"/>
        </w:rPr>
        <w:t xml:space="preserve">Rosanne Novotnak </w:t>
      </w:r>
      <w:r w:rsidRPr="004744CC">
        <w:rPr>
          <w:rFonts w:ascii="Times New Roman" w:hAnsi="Times New Roman" w:cs="Times New Roman"/>
          <w:sz w:val="24"/>
          <w:szCs w:val="24"/>
        </w:rPr>
        <w:t>at</w:t>
      </w:r>
      <w:r w:rsidR="00164152">
        <w:rPr>
          <w:rFonts w:ascii="Times New Roman" w:hAnsi="Times New Roman" w:cs="Times New Roman"/>
          <w:sz w:val="24"/>
          <w:szCs w:val="24"/>
        </w:rPr>
        <w:t xml:space="preserve"> </w:t>
      </w:r>
      <w:r w:rsidR="004B22B1">
        <w:rPr>
          <w:rFonts w:ascii="Times New Roman" w:hAnsi="Times New Roman" w:cs="Times New Roman"/>
          <w:sz w:val="24"/>
          <w:szCs w:val="24"/>
        </w:rPr>
        <w:t>R</w:t>
      </w:r>
      <w:r w:rsidR="00164152">
        <w:rPr>
          <w:rFonts w:ascii="Times New Roman" w:hAnsi="Times New Roman" w:cs="Times New Roman"/>
          <w:sz w:val="24"/>
          <w:szCs w:val="24"/>
        </w:rPr>
        <w:t>novotnak@norwinchamber.com</w:t>
      </w:r>
      <w:r w:rsidRPr="004744CC">
        <w:rPr>
          <w:rFonts w:ascii="Times New Roman" w:hAnsi="Times New Roman" w:cs="Times New Roman"/>
          <w:sz w:val="24"/>
          <w:szCs w:val="24"/>
        </w:rPr>
        <w:t xml:space="preserve">.  </w:t>
      </w:r>
      <w:r w:rsidR="00A43B63">
        <w:rPr>
          <w:rFonts w:ascii="Times New Roman" w:hAnsi="Times New Roman" w:cs="Times New Roman"/>
          <w:sz w:val="24"/>
          <w:szCs w:val="24"/>
        </w:rPr>
        <w:t>Applications will be accepted until January 31, 2025.</w:t>
      </w:r>
    </w:p>
    <w:p w14:paraId="558DA7DE" w14:textId="366DC01F" w:rsidR="004744CC" w:rsidRDefault="004744CC" w:rsidP="009D52E7">
      <w:pPr>
        <w:shd w:val="clear" w:color="auto" w:fill="FFFFFF"/>
        <w:spacing w:line="257" w:lineRule="atLeast"/>
        <w:rPr>
          <w:rFonts w:ascii="Times New Roman" w:hAnsi="Times New Roman" w:cs="Times New Roman"/>
          <w:sz w:val="24"/>
          <w:szCs w:val="24"/>
        </w:rPr>
      </w:pPr>
    </w:p>
    <w:p w14:paraId="0CAA54B0" w14:textId="77777777" w:rsidR="004744CC" w:rsidRPr="0015445A" w:rsidRDefault="004744CC" w:rsidP="004744CC">
      <w:pPr>
        <w:pStyle w:val="NoSpacing"/>
        <w:shd w:val="clear" w:color="auto" w:fill="FFFFFF"/>
        <w:ind w:left="720"/>
        <w:jc w:val="center"/>
        <w:rPr>
          <w:rFonts w:ascii="Times New Roman" w:eastAsia="Times New Roman" w:hAnsi="Times New Roman" w:cs="Times New Roman"/>
          <w:bCs/>
          <w:i/>
          <w:iCs/>
          <w:sz w:val="24"/>
          <w:szCs w:val="24"/>
          <w:highlight w:val="white"/>
        </w:rPr>
      </w:pPr>
      <w:r w:rsidRPr="0015445A">
        <w:rPr>
          <w:rFonts w:ascii="Times New Roman" w:eastAsia="Times New Roman" w:hAnsi="Times New Roman" w:cs="Times New Roman"/>
          <w:bCs/>
          <w:i/>
          <w:iCs/>
          <w:sz w:val="24"/>
          <w:szCs w:val="24"/>
          <w:highlight w:val="white"/>
        </w:rPr>
        <w:t xml:space="preserve">This job description is not, nor is it intended to be, a complete statement of all </w:t>
      </w:r>
    </w:p>
    <w:p w14:paraId="7D7FA9B1" w14:textId="2EDF3452" w:rsidR="004744CC" w:rsidRPr="0015445A" w:rsidRDefault="004744CC" w:rsidP="004744CC">
      <w:pPr>
        <w:pStyle w:val="NoSpacing"/>
        <w:shd w:val="clear" w:color="auto" w:fill="FFFFFF"/>
        <w:ind w:left="720"/>
        <w:jc w:val="center"/>
        <w:rPr>
          <w:rFonts w:ascii="Times New Roman" w:eastAsia="Times New Roman" w:hAnsi="Times New Roman" w:cs="Times New Roman"/>
          <w:bCs/>
          <w:i/>
          <w:iCs/>
          <w:sz w:val="24"/>
          <w:szCs w:val="24"/>
        </w:rPr>
      </w:pPr>
      <w:r w:rsidRPr="0015445A">
        <w:rPr>
          <w:rFonts w:ascii="Times New Roman" w:eastAsia="Times New Roman" w:hAnsi="Times New Roman" w:cs="Times New Roman"/>
          <w:bCs/>
          <w:i/>
          <w:iCs/>
          <w:sz w:val="24"/>
          <w:szCs w:val="24"/>
          <w:highlight w:val="white"/>
        </w:rPr>
        <w:t xml:space="preserve">duties, functions and responsibilities that comprise this position and may include other duties as assigned by the </w:t>
      </w:r>
      <w:r>
        <w:rPr>
          <w:rFonts w:ascii="Times New Roman" w:eastAsia="Times New Roman" w:hAnsi="Times New Roman" w:cs="Times New Roman"/>
          <w:bCs/>
          <w:i/>
          <w:iCs/>
          <w:sz w:val="24"/>
          <w:szCs w:val="24"/>
        </w:rPr>
        <w:t>Board of Directors</w:t>
      </w:r>
    </w:p>
    <w:p w14:paraId="259DEFA0" w14:textId="77777777" w:rsidR="004744CC" w:rsidRPr="0015445A" w:rsidRDefault="004744CC" w:rsidP="004744CC">
      <w:pPr>
        <w:pStyle w:val="NormalWeb"/>
      </w:pPr>
    </w:p>
    <w:p w14:paraId="2B704240" w14:textId="77777777" w:rsidR="004744CC" w:rsidRPr="004744CC" w:rsidRDefault="004744CC" w:rsidP="009D52E7">
      <w:pPr>
        <w:shd w:val="clear" w:color="auto" w:fill="FFFFFF"/>
        <w:spacing w:line="257" w:lineRule="atLeast"/>
        <w:rPr>
          <w:rFonts w:ascii="Times New Roman" w:eastAsia="Times New Roman" w:hAnsi="Times New Roman" w:cs="Times New Roman"/>
          <w:color w:val="222222"/>
          <w:sz w:val="24"/>
          <w:szCs w:val="24"/>
        </w:rPr>
      </w:pPr>
    </w:p>
    <w:sectPr w:rsidR="004744CC" w:rsidRPr="004744C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6018" w14:textId="77777777" w:rsidR="00CE5289" w:rsidRDefault="00CE5289" w:rsidP="00164152">
      <w:pPr>
        <w:spacing w:after="0" w:line="240" w:lineRule="auto"/>
      </w:pPr>
      <w:r>
        <w:separator/>
      </w:r>
    </w:p>
  </w:endnote>
  <w:endnote w:type="continuationSeparator" w:id="0">
    <w:p w14:paraId="57CD85E3" w14:textId="77777777" w:rsidR="00CE5289" w:rsidRDefault="00CE5289" w:rsidP="0016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E3A7" w14:textId="77777777" w:rsidR="00164152" w:rsidRDefault="0016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E195" w14:textId="77777777" w:rsidR="00164152" w:rsidRDefault="00164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5861" w14:textId="77777777" w:rsidR="00164152" w:rsidRDefault="0016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369D0" w14:textId="77777777" w:rsidR="00CE5289" w:rsidRDefault="00CE5289" w:rsidP="00164152">
      <w:pPr>
        <w:spacing w:after="0" w:line="240" w:lineRule="auto"/>
      </w:pPr>
      <w:r>
        <w:separator/>
      </w:r>
    </w:p>
  </w:footnote>
  <w:footnote w:type="continuationSeparator" w:id="0">
    <w:p w14:paraId="63239AD4" w14:textId="77777777" w:rsidR="00CE5289" w:rsidRDefault="00CE5289" w:rsidP="0016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85D0" w14:textId="77777777" w:rsidR="00164152" w:rsidRDefault="0016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AAA8" w14:textId="1619FD8F" w:rsidR="00164152" w:rsidRDefault="0016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C6B5" w14:textId="77777777" w:rsidR="00164152" w:rsidRDefault="0016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8C3"/>
    <w:multiLevelType w:val="multilevel"/>
    <w:tmpl w:val="A7120A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5A3FFC"/>
    <w:multiLevelType w:val="multilevel"/>
    <w:tmpl w:val="ECC01E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037791"/>
    <w:multiLevelType w:val="multilevel"/>
    <w:tmpl w:val="AFB2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593DD1"/>
    <w:multiLevelType w:val="hybridMultilevel"/>
    <w:tmpl w:val="9D62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B6930"/>
    <w:multiLevelType w:val="hybridMultilevel"/>
    <w:tmpl w:val="3244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10093"/>
    <w:multiLevelType w:val="multilevel"/>
    <w:tmpl w:val="68200280"/>
    <w:lvl w:ilvl="0">
      <w:start w:val="1"/>
      <w:numFmt w:val="bullet"/>
      <w:lvlText w:val=""/>
      <w:lvlJc w:val="left"/>
      <w:pPr>
        <w:ind w:left="735" w:hanging="360"/>
      </w:pPr>
      <w:rPr>
        <w:rFonts w:ascii="Symbol" w:hAnsi="Symbol" w:cs="Symbol"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cs="Wingdings" w:hint="default"/>
      </w:rPr>
    </w:lvl>
    <w:lvl w:ilvl="3">
      <w:start w:val="1"/>
      <w:numFmt w:val="bullet"/>
      <w:lvlText w:val=""/>
      <w:lvlJc w:val="left"/>
      <w:pPr>
        <w:ind w:left="2895" w:hanging="360"/>
      </w:pPr>
      <w:rPr>
        <w:rFonts w:ascii="Symbol" w:hAnsi="Symbol" w:cs="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cs="Wingdings" w:hint="default"/>
      </w:rPr>
    </w:lvl>
    <w:lvl w:ilvl="6">
      <w:start w:val="1"/>
      <w:numFmt w:val="bullet"/>
      <w:lvlText w:val=""/>
      <w:lvlJc w:val="left"/>
      <w:pPr>
        <w:ind w:left="5055" w:hanging="360"/>
      </w:pPr>
      <w:rPr>
        <w:rFonts w:ascii="Symbol" w:hAnsi="Symbol" w:cs="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cs="Wingdings" w:hint="default"/>
      </w:rPr>
    </w:lvl>
  </w:abstractNum>
  <w:num w:numId="1" w16cid:durableId="980109349">
    <w:abstractNumId w:val="0"/>
  </w:num>
  <w:num w:numId="2" w16cid:durableId="869956704">
    <w:abstractNumId w:val="5"/>
  </w:num>
  <w:num w:numId="3" w16cid:durableId="778137095">
    <w:abstractNumId w:val="1"/>
  </w:num>
  <w:num w:numId="4" w16cid:durableId="1964261407">
    <w:abstractNumId w:val="4"/>
  </w:num>
  <w:num w:numId="5" w16cid:durableId="1230574551">
    <w:abstractNumId w:val="3"/>
  </w:num>
  <w:num w:numId="6" w16cid:durableId="559250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77"/>
    <w:rsid w:val="00044262"/>
    <w:rsid w:val="00044DC0"/>
    <w:rsid w:val="000B46A6"/>
    <w:rsid w:val="0012621E"/>
    <w:rsid w:val="00134E58"/>
    <w:rsid w:val="00164152"/>
    <w:rsid w:val="00171C60"/>
    <w:rsid w:val="00180765"/>
    <w:rsid w:val="00185477"/>
    <w:rsid w:val="001C63EB"/>
    <w:rsid w:val="001D51E0"/>
    <w:rsid w:val="001F0BC9"/>
    <w:rsid w:val="00255762"/>
    <w:rsid w:val="00281C96"/>
    <w:rsid w:val="002C7540"/>
    <w:rsid w:val="002E4F6E"/>
    <w:rsid w:val="002E65EB"/>
    <w:rsid w:val="0034559A"/>
    <w:rsid w:val="00352902"/>
    <w:rsid w:val="003D7065"/>
    <w:rsid w:val="003E7841"/>
    <w:rsid w:val="004354E0"/>
    <w:rsid w:val="00446515"/>
    <w:rsid w:val="004744CC"/>
    <w:rsid w:val="0047793C"/>
    <w:rsid w:val="004B22B1"/>
    <w:rsid w:val="005E787F"/>
    <w:rsid w:val="00611247"/>
    <w:rsid w:val="006409CC"/>
    <w:rsid w:val="006450FC"/>
    <w:rsid w:val="006639A9"/>
    <w:rsid w:val="007C61F3"/>
    <w:rsid w:val="00892462"/>
    <w:rsid w:val="008B2699"/>
    <w:rsid w:val="008B5E17"/>
    <w:rsid w:val="009D52E7"/>
    <w:rsid w:val="00A35EEA"/>
    <w:rsid w:val="00A43B63"/>
    <w:rsid w:val="00B0580D"/>
    <w:rsid w:val="00BF4528"/>
    <w:rsid w:val="00C44344"/>
    <w:rsid w:val="00CE3412"/>
    <w:rsid w:val="00CE5289"/>
    <w:rsid w:val="00CF0834"/>
    <w:rsid w:val="00D65A48"/>
    <w:rsid w:val="00D71023"/>
    <w:rsid w:val="00D86690"/>
    <w:rsid w:val="00DC125A"/>
    <w:rsid w:val="00DD506E"/>
    <w:rsid w:val="00DD5F10"/>
    <w:rsid w:val="00E12B98"/>
    <w:rsid w:val="00E6634D"/>
    <w:rsid w:val="00ED6E47"/>
    <w:rsid w:val="00F62C99"/>
    <w:rsid w:val="00F7146B"/>
    <w:rsid w:val="00F80F04"/>
    <w:rsid w:val="00FE118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AE685"/>
  <w15:docId w15:val="{1625F19B-1691-4475-B1BE-3D9FCA70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F05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05630"/>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qFormat/>
    <w:rsid w:val="009E7130"/>
    <w:rPr>
      <w:rFonts w:ascii="Segoe UI" w:hAnsi="Segoe UI" w:cs="Segoe UI"/>
      <w:sz w:val="18"/>
      <w:szCs w:val="18"/>
    </w:rPr>
  </w:style>
  <w:style w:type="character" w:customStyle="1" w:styleId="InternetLink">
    <w:name w:val="Internet Link"/>
    <w:basedOn w:val="DefaultParagraphFont"/>
    <w:uiPriority w:val="99"/>
    <w:unhideWhenUsed/>
    <w:rsid w:val="00D10FCF"/>
    <w:rPr>
      <w:color w:val="0563C1" w:themeColor="hyperlink"/>
      <w:u w:val="single"/>
    </w:rPr>
  </w:style>
  <w:style w:type="character" w:customStyle="1" w:styleId="HeaderChar">
    <w:name w:val="Header Char"/>
    <w:basedOn w:val="DefaultParagraphFont"/>
    <w:link w:val="Header"/>
    <w:uiPriority w:val="99"/>
    <w:qFormat/>
    <w:rsid w:val="00B81C8C"/>
  </w:style>
  <w:style w:type="character" w:customStyle="1" w:styleId="FooterChar">
    <w:name w:val="Footer Char"/>
    <w:basedOn w:val="DefaultParagraphFont"/>
    <w:link w:val="Footer"/>
    <w:uiPriority w:val="99"/>
    <w:qFormat/>
    <w:rsid w:val="00B81C8C"/>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Times New Roman" w:hAnsi="Times New Roman"/>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OCHeading">
    <w:name w:val="TOC Heading"/>
    <w:basedOn w:val="Heading1"/>
    <w:next w:val="Normal"/>
    <w:uiPriority w:val="39"/>
    <w:unhideWhenUsed/>
    <w:qFormat/>
    <w:rsid w:val="00F05630"/>
  </w:style>
  <w:style w:type="paragraph" w:styleId="NoSpacing">
    <w:name w:val="No Spacing"/>
    <w:uiPriority w:val="1"/>
    <w:qFormat/>
    <w:rsid w:val="00EC58EC"/>
  </w:style>
  <w:style w:type="paragraph" w:styleId="BalloonText">
    <w:name w:val="Balloon Text"/>
    <w:basedOn w:val="Normal"/>
    <w:link w:val="BalloonTextChar"/>
    <w:uiPriority w:val="99"/>
    <w:semiHidden/>
    <w:unhideWhenUsed/>
    <w:qFormat/>
    <w:rsid w:val="009E7130"/>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B81C8C"/>
    <w:pPr>
      <w:tabs>
        <w:tab w:val="center" w:pos="4680"/>
        <w:tab w:val="right" w:pos="9360"/>
      </w:tabs>
      <w:spacing w:after="0" w:line="240" w:lineRule="auto"/>
    </w:pPr>
  </w:style>
  <w:style w:type="paragraph" w:styleId="Footer">
    <w:name w:val="footer"/>
    <w:basedOn w:val="Normal"/>
    <w:link w:val="FooterChar"/>
    <w:uiPriority w:val="99"/>
    <w:unhideWhenUsed/>
    <w:rsid w:val="00B81C8C"/>
    <w:pPr>
      <w:tabs>
        <w:tab w:val="center" w:pos="4680"/>
        <w:tab w:val="right" w:pos="9360"/>
      </w:tabs>
      <w:spacing w:after="0" w:line="240" w:lineRule="auto"/>
    </w:pPr>
  </w:style>
  <w:style w:type="paragraph" w:styleId="ListParagraph">
    <w:name w:val="List Paragraph"/>
    <w:basedOn w:val="Normal"/>
    <w:uiPriority w:val="34"/>
    <w:qFormat/>
    <w:rsid w:val="00CC2449"/>
    <w:pPr>
      <w:ind w:left="720"/>
      <w:contextualSpacing/>
    </w:pPr>
  </w:style>
  <w:style w:type="paragraph" w:customStyle="1" w:styleId="FrameContents">
    <w:name w:val="Frame Contents"/>
    <w:basedOn w:val="Normal"/>
    <w:qFormat/>
  </w:style>
  <w:style w:type="paragraph" w:styleId="NormalWeb">
    <w:name w:val="Normal (Web)"/>
    <w:basedOn w:val="Normal"/>
    <w:uiPriority w:val="99"/>
    <w:unhideWhenUsed/>
    <w:rsid w:val="00F80F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4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86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Hogya</dc:creator>
  <dc:description/>
  <cp:lastModifiedBy>Tiffany Ott</cp:lastModifiedBy>
  <cp:revision>2</cp:revision>
  <cp:lastPrinted>2024-12-10T18:50:00Z</cp:lastPrinted>
  <dcterms:created xsi:type="dcterms:W3CDTF">2024-12-17T19:39:00Z</dcterms:created>
  <dcterms:modified xsi:type="dcterms:W3CDTF">2024-12-17T19:39:00Z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